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2C" w:rsidRDefault="008F2EFC" w:rsidP="004E09AB">
      <w:pPr>
        <w:spacing w:after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Job Title: </w:t>
      </w:r>
      <w:r w:rsidR="00646D12">
        <w:rPr>
          <w:rFonts w:ascii="Arial" w:hAnsi="Arial" w:cs="Arial"/>
          <w:b/>
          <w:sz w:val="22"/>
          <w:szCs w:val="22"/>
        </w:rPr>
        <w:tab/>
      </w:r>
      <w:r w:rsidR="00764FD3">
        <w:rPr>
          <w:rFonts w:ascii="Arial" w:hAnsi="Arial" w:cs="Arial"/>
          <w:b/>
          <w:sz w:val="22"/>
          <w:szCs w:val="22"/>
        </w:rPr>
        <w:t>C</w:t>
      </w:r>
      <w:r w:rsidR="009C6C48">
        <w:rPr>
          <w:rFonts w:ascii="Arial" w:hAnsi="Arial" w:cs="Arial"/>
          <w:b/>
          <w:sz w:val="22"/>
          <w:szCs w:val="22"/>
        </w:rPr>
        <w:t xml:space="preserve">hallenge </w:t>
      </w:r>
      <w:r w:rsidR="00764FD3">
        <w:rPr>
          <w:rFonts w:ascii="Arial" w:hAnsi="Arial" w:cs="Arial"/>
          <w:b/>
          <w:sz w:val="22"/>
          <w:szCs w:val="22"/>
        </w:rPr>
        <w:t>N</w:t>
      </w:r>
      <w:r w:rsidR="009C6C48">
        <w:rPr>
          <w:rFonts w:ascii="Arial" w:hAnsi="Arial" w:cs="Arial"/>
          <w:b/>
          <w:sz w:val="22"/>
          <w:szCs w:val="22"/>
        </w:rPr>
        <w:t xml:space="preserve">orth </w:t>
      </w:r>
      <w:r w:rsidR="00764FD3">
        <w:rPr>
          <w:rFonts w:ascii="Arial" w:hAnsi="Arial" w:cs="Arial"/>
          <w:b/>
          <w:sz w:val="22"/>
          <w:szCs w:val="22"/>
        </w:rPr>
        <w:t>S</w:t>
      </w:r>
      <w:r w:rsidR="009C6C48">
        <w:rPr>
          <w:rFonts w:ascii="Arial" w:hAnsi="Arial" w:cs="Arial"/>
          <w:b/>
          <w:sz w:val="22"/>
          <w:szCs w:val="22"/>
        </w:rPr>
        <w:t>taffs</w:t>
      </w:r>
      <w:r w:rsidR="004E09AB">
        <w:rPr>
          <w:rFonts w:ascii="Arial" w:hAnsi="Arial" w:cs="Arial"/>
          <w:b/>
          <w:sz w:val="22"/>
          <w:szCs w:val="22"/>
        </w:rPr>
        <w:t xml:space="preserve"> Caseworker</w:t>
      </w:r>
    </w:p>
    <w:p w:rsidR="004E09AB" w:rsidRDefault="004E09AB" w:rsidP="004E09AB">
      <w:pPr>
        <w:spacing w:after="0"/>
        <w:rPr>
          <w:rFonts w:ascii="Arial" w:hAnsi="Arial" w:cs="Arial"/>
          <w:b/>
          <w:sz w:val="22"/>
          <w:szCs w:val="22"/>
        </w:rPr>
      </w:pPr>
    </w:p>
    <w:p w:rsidR="009C6C48" w:rsidRDefault="009C6C48" w:rsidP="004E09A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Location:</w:t>
      </w:r>
      <w:r>
        <w:rPr>
          <w:rFonts w:ascii="Arial" w:hAnsi="Arial" w:cs="Arial"/>
          <w:sz w:val="22"/>
          <w:szCs w:val="22"/>
        </w:rPr>
        <w:tab/>
        <w:t>the post is based at Advice House, Cheapside, Hanley, Stoke on Trent.</w:t>
      </w:r>
    </w:p>
    <w:p w:rsidR="009C6C48" w:rsidRPr="009C6C48" w:rsidRDefault="009C6C48" w:rsidP="004E09AB">
      <w:pPr>
        <w:spacing w:after="0"/>
        <w:rPr>
          <w:rFonts w:ascii="Arial" w:hAnsi="Arial" w:cs="Arial"/>
          <w:sz w:val="22"/>
          <w:szCs w:val="22"/>
        </w:rPr>
      </w:pPr>
    </w:p>
    <w:p w:rsidR="004E09AB" w:rsidRDefault="00DD142C" w:rsidP="009C6C48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 of the job:</w:t>
      </w:r>
      <w:r w:rsidR="008F2EFC" w:rsidRPr="008F2EFC">
        <w:rPr>
          <w:rFonts w:ascii="Arial" w:hAnsi="Arial" w:cs="Arial"/>
          <w:sz w:val="22"/>
          <w:szCs w:val="22"/>
        </w:rPr>
        <w:t xml:space="preserve"> </w:t>
      </w:r>
      <w:r w:rsidR="004E09AB" w:rsidRPr="004E09AB">
        <w:rPr>
          <w:rFonts w:ascii="Arial" w:hAnsi="Arial" w:cs="Arial"/>
          <w:bCs/>
          <w:sz w:val="22"/>
          <w:szCs w:val="22"/>
        </w:rPr>
        <w:t xml:space="preserve">The </w:t>
      </w:r>
      <w:r w:rsidR="009C6C48">
        <w:rPr>
          <w:rFonts w:ascii="Arial" w:hAnsi="Arial" w:cs="Arial"/>
          <w:bCs/>
          <w:sz w:val="22"/>
          <w:szCs w:val="22"/>
        </w:rPr>
        <w:t>C</w:t>
      </w:r>
      <w:r w:rsidR="00764FD3">
        <w:rPr>
          <w:rFonts w:ascii="Arial" w:hAnsi="Arial" w:cs="Arial"/>
          <w:bCs/>
          <w:sz w:val="22"/>
          <w:szCs w:val="22"/>
        </w:rPr>
        <w:t>NS</w:t>
      </w:r>
      <w:r w:rsidR="004E09AB" w:rsidRPr="004E09AB">
        <w:rPr>
          <w:rFonts w:ascii="Arial" w:hAnsi="Arial" w:cs="Arial"/>
          <w:bCs/>
          <w:sz w:val="22"/>
          <w:szCs w:val="22"/>
        </w:rPr>
        <w:t xml:space="preserve"> Caseworker</w:t>
      </w:r>
      <w:r w:rsidR="004E09AB">
        <w:rPr>
          <w:rFonts w:ascii="Arial" w:hAnsi="Arial" w:cs="Arial"/>
          <w:bCs/>
          <w:sz w:val="22"/>
          <w:szCs w:val="22"/>
        </w:rPr>
        <w:t xml:space="preserve"> will undertake casework with </w:t>
      </w:r>
      <w:r w:rsidR="009C6C48">
        <w:rPr>
          <w:rFonts w:ascii="Arial" w:hAnsi="Arial" w:cs="Arial"/>
          <w:bCs/>
          <w:sz w:val="22"/>
          <w:szCs w:val="22"/>
        </w:rPr>
        <w:t>victims of hate incidents / c</w:t>
      </w:r>
      <w:r w:rsidR="00764FD3">
        <w:rPr>
          <w:rFonts w:ascii="Arial" w:hAnsi="Arial" w:cs="Arial"/>
          <w:bCs/>
          <w:sz w:val="22"/>
          <w:szCs w:val="22"/>
        </w:rPr>
        <w:t xml:space="preserve">rimes covering all protected characteristics, </w:t>
      </w:r>
      <w:r w:rsidR="004E09AB" w:rsidRPr="004E09AB">
        <w:rPr>
          <w:rFonts w:ascii="Arial" w:hAnsi="Arial" w:cs="Arial"/>
          <w:bCs/>
          <w:sz w:val="22"/>
          <w:szCs w:val="22"/>
        </w:rPr>
        <w:t xml:space="preserve">referred </w:t>
      </w:r>
      <w:r w:rsidR="009C6C48">
        <w:rPr>
          <w:rFonts w:ascii="Arial" w:hAnsi="Arial" w:cs="Arial"/>
          <w:bCs/>
          <w:sz w:val="22"/>
          <w:szCs w:val="22"/>
        </w:rPr>
        <w:t>into the</w:t>
      </w:r>
      <w:r w:rsidR="004E09AB" w:rsidRPr="004E09AB">
        <w:rPr>
          <w:rFonts w:ascii="Arial" w:hAnsi="Arial" w:cs="Arial"/>
          <w:bCs/>
          <w:sz w:val="22"/>
          <w:szCs w:val="22"/>
        </w:rPr>
        <w:t xml:space="preserve"> </w:t>
      </w:r>
      <w:r w:rsidR="004E09AB">
        <w:rPr>
          <w:rFonts w:ascii="Arial" w:hAnsi="Arial" w:cs="Arial"/>
          <w:bCs/>
          <w:sz w:val="22"/>
          <w:szCs w:val="22"/>
        </w:rPr>
        <w:t>Challenge North Staffs (CNS</w:t>
      </w:r>
      <w:r w:rsidR="009C6C48">
        <w:rPr>
          <w:rFonts w:ascii="Arial" w:hAnsi="Arial" w:cs="Arial"/>
          <w:bCs/>
          <w:sz w:val="22"/>
          <w:szCs w:val="22"/>
        </w:rPr>
        <w:t xml:space="preserve">) team. </w:t>
      </w:r>
    </w:p>
    <w:p w:rsidR="004E09AB" w:rsidRDefault="004E09AB" w:rsidP="004E09AB">
      <w:pPr>
        <w:spacing w:after="0" w:line="276" w:lineRule="auto"/>
        <w:ind w:left="720" w:hanging="720"/>
        <w:rPr>
          <w:rFonts w:ascii="Arial" w:hAnsi="Arial" w:cs="Arial"/>
          <w:bCs/>
          <w:sz w:val="22"/>
          <w:szCs w:val="22"/>
        </w:rPr>
      </w:pPr>
    </w:p>
    <w:p w:rsidR="004E09AB" w:rsidRDefault="004E09AB" w:rsidP="004E09AB">
      <w:pPr>
        <w:spacing w:after="0" w:line="276" w:lineRule="auto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Hate Crime C</w:t>
      </w:r>
      <w:r w:rsidRPr="004E09AB">
        <w:rPr>
          <w:rFonts w:ascii="Arial" w:hAnsi="Arial" w:cs="Arial"/>
          <w:bCs/>
          <w:sz w:val="22"/>
          <w:szCs w:val="22"/>
        </w:rPr>
        <w:t xml:space="preserve">asework involves providing “client-centred” solutions for victims of </w:t>
      </w:r>
      <w:r>
        <w:rPr>
          <w:rFonts w:ascii="Arial" w:hAnsi="Arial" w:cs="Arial"/>
          <w:bCs/>
          <w:sz w:val="22"/>
          <w:szCs w:val="22"/>
        </w:rPr>
        <w:t>hate crimes.</w:t>
      </w:r>
    </w:p>
    <w:p w:rsidR="004E09AB" w:rsidRPr="004E09AB" w:rsidRDefault="004E09AB" w:rsidP="004E09AB">
      <w:pPr>
        <w:spacing w:after="0" w:line="276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4E09AB">
        <w:rPr>
          <w:rFonts w:ascii="Arial" w:hAnsi="Arial" w:cs="Arial"/>
          <w:bCs/>
          <w:sz w:val="22"/>
          <w:szCs w:val="22"/>
        </w:rPr>
        <w:t>The successful candidate will need to be able to:</w:t>
      </w:r>
    </w:p>
    <w:p w:rsidR="004E09AB" w:rsidRDefault="004E09AB" w:rsidP="004E09AB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Cs/>
          <w:sz w:val="22"/>
          <w:szCs w:val="22"/>
        </w:rPr>
      </w:pPr>
      <w:r w:rsidRPr="004E09AB">
        <w:rPr>
          <w:rFonts w:ascii="Arial" w:hAnsi="Arial" w:cs="Arial"/>
          <w:bCs/>
          <w:sz w:val="22"/>
          <w:szCs w:val="22"/>
        </w:rPr>
        <w:t xml:space="preserve">Listen to victims of </w:t>
      </w:r>
      <w:r w:rsidR="009C6C48">
        <w:rPr>
          <w:rFonts w:ascii="Arial" w:hAnsi="Arial" w:cs="Arial"/>
          <w:bCs/>
          <w:sz w:val="22"/>
          <w:szCs w:val="22"/>
        </w:rPr>
        <w:t xml:space="preserve">hate crimes / incidents </w:t>
      </w:r>
      <w:r w:rsidRPr="004E09AB">
        <w:rPr>
          <w:rFonts w:ascii="Arial" w:hAnsi="Arial" w:cs="Arial"/>
          <w:bCs/>
          <w:sz w:val="22"/>
          <w:szCs w:val="22"/>
        </w:rPr>
        <w:t>and help them decide what resolution they require.</w:t>
      </w:r>
    </w:p>
    <w:p w:rsidR="004E09AB" w:rsidRPr="004E09AB" w:rsidRDefault="009C6C48" w:rsidP="004E09AB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Co-ordinate </w:t>
      </w:r>
      <w:r w:rsidR="004E09AB" w:rsidRPr="004E09AB">
        <w:rPr>
          <w:rFonts w:ascii="Arial" w:hAnsi="Arial" w:cs="Arial"/>
          <w:bCs/>
          <w:sz w:val="22"/>
          <w:szCs w:val="22"/>
        </w:rPr>
        <w:t>responses from other agencies (especially housing providers and the criminal justice agencies).</w:t>
      </w:r>
    </w:p>
    <w:p w:rsidR="004E09AB" w:rsidRDefault="004E09AB" w:rsidP="00764FD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Cs/>
          <w:sz w:val="22"/>
          <w:szCs w:val="22"/>
        </w:rPr>
      </w:pPr>
      <w:r w:rsidRPr="004E09AB">
        <w:rPr>
          <w:rFonts w:ascii="Arial" w:hAnsi="Arial" w:cs="Arial"/>
          <w:bCs/>
          <w:sz w:val="22"/>
          <w:szCs w:val="22"/>
        </w:rPr>
        <w:t xml:space="preserve">Network with agencies – both at practitioner and strategic level. </w:t>
      </w:r>
    </w:p>
    <w:p w:rsidR="009C6C48" w:rsidRDefault="009C6C48" w:rsidP="00764FD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Provide effective and high quality casework support to victims of hate crime to enable them to cope and recover from their experience.</w:t>
      </w:r>
    </w:p>
    <w:p w:rsidR="009C6C48" w:rsidRPr="004E09AB" w:rsidRDefault="009C6C48" w:rsidP="00764FD3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advocate on behalf of victims both individually and collectively, for improvements in services and support where gaps or weaknesses are identified.</w:t>
      </w:r>
    </w:p>
    <w:p w:rsidR="004E09AB" w:rsidRPr="004E09AB" w:rsidRDefault="004E09AB" w:rsidP="004E09AB">
      <w:pPr>
        <w:suppressAutoHyphens/>
        <w:spacing w:after="0" w:line="276" w:lineRule="auto"/>
        <w:rPr>
          <w:rFonts w:ascii="Arial" w:hAnsi="Arial" w:cs="Arial"/>
          <w:sz w:val="22"/>
          <w:szCs w:val="22"/>
        </w:rPr>
      </w:pPr>
    </w:p>
    <w:p w:rsidR="00851676" w:rsidRPr="004E09AB" w:rsidRDefault="00851676" w:rsidP="004E09AB">
      <w:pPr>
        <w:suppressAutoHyphens/>
        <w:spacing w:after="0" w:line="276" w:lineRule="auto"/>
        <w:rPr>
          <w:rFonts w:ascii="Arial" w:hAnsi="Arial" w:cs="Arial"/>
          <w:sz w:val="22"/>
          <w:szCs w:val="22"/>
        </w:rPr>
      </w:pPr>
      <w:r w:rsidRPr="004E09AB">
        <w:rPr>
          <w:rFonts w:ascii="Arial" w:hAnsi="Arial" w:cs="Arial"/>
          <w:sz w:val="22"/>
          <w:szCs w:val="22"/>
        </w:rPr>
        <w:t>Flexibility is a key characteristic of all our posts and the post-holder may be asked to carry out other tasks consistent with the grade from time to time.</w:t>
      </w:r>
    </w:p>
    <w:p w:rsidR="00851676" w:rsidRDefault="00851676" w:rsidP="00851676">
      <w:pPr>
        <w:suppressAutoHyphens/>
        <w:spacing w:after="0"/>
        <w:rPr>
          <w:rFonts w:ascii="Arial" w:hAnsi="Arial" w:cs="Arial"/>
          <w:b/>
          <w:sz w:val="22"/>
          <w:szCs w:val="22"/>
        </w:rPr>
      </w:pPr>
    </w:p>
    <w:p w:rsidR="009C6C48" w:rsidRPr="009C6C48" w:rsidRDefault="009C6C48" w:rsidP="00851676">
      <w:pPr>
        <w:suppressAutoHyphens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Equality and Diversity:</w:t>
      </w:r>
      <w:r>
        <w:rPr>
          <w:rFonts w:ascii="Arial" w:hAnsi="Arial" w:cs="Arial"/>
          <w:sz w:val="22"/>
          <w:szCs w:val="22"/>
        </w:rPr>
        <w:t xml:space="preserve"> all staff members are expected to demonstrate a commitment to equality and diversity.  We recognise and celebrate the positive value of diversity, promote equality and challenge </w:t>
      </w:r>
      <w:r w:rsidR="0063445A">
        <w:rPr>
          <w:rFonts w:ascii="Arial" w:hAnsi="Arial" w:cs="Arial"/>
          <w:sz w:val="22"/>
          <w:szCs w:val="22"/>
        </w:rPr>
        <w:t>discrimination</w:t>
      </w:r>
      <w:r>
        <w:rPr>
          <w:rFonts w:ascii="Arial" w:hAnsi="Arial" w:cs="Arial"/>
          <w:sz w:val="22"/>
          <w:szCs w:val="22"/>
        </w:rPr>
        <w:t>.</w:t>
      </w:r>
    </w:p>
    <w:p w:rsidR="00DD142C" w:rsidRDefault="00DD142C" w:rsidP="00DD142C">
      <w:pPr>
        <w:spacing w:after="0"/>
        <w:rPr>
          <w:rFonts w:ascii="Arial" w:hAnsi="Arial" w:cs="Arial"/>
          <w:sz w:val="22"/>
          <w:szCs w:val="22"/>
        </w:rPr>
      </w:pPr>
    </w:p>
    <w:p w:rsidR="00DD142C" w:rsidRDefault="00DD142C" w:rsidP="00DD142C">
      <w:pPr>
        <w:spacing w:after="0"/>
        <w:rPr>
          <w:rFonts w:ascii="Arial" w:hAnsi="Arial" w:cs="Arial"/>
          <w:sz w:val="22"/>
          <w:szCs w:val="22"/>
        </w:rPr>
      </w:pPr>
      <w:r w:rsidRPr="00DD142C">
        <w:rPr>
          <w:rFonts w:ascii="Arial" w:hAnsi="Arial" w:cs="Arial"/>
          <w:b/>
          <w:sz w:val="22"/>
          <w:szCs w:val="22"/>
        </w:rPr>
        <w:t>Tasks:</w:t>
      </w:r>
      <w:r w:rsidR="008F2EFC">
        <w:rPr>
          <w:rFonts w:ascii="Arial" w:hAnsi="Arial" w:cs="Arial"/>
          <w:sz w:val="22"/>
          <w:szCs w:val="22"/>
        </w:rPr>
        <w:t xml:space="preserve"> </w:t>
      </w:r>
    </w:p>
    <w:p w:rsidR="009C6C48" w:rsidRDefault="004E09AB" w:rsidP="004E09AB">
      <w:pPr>
        <w:numPr>
          <w:ilvl w:val="0"/>
          <w:numId w:val="3"/>
        </w:numPr>
        <w:tabs>
          <w:tab w:val="clear" w:pos="1080"/>
          <w:tab w:val="num" w:pos="720"/>
        </w:tabs>
        <w:spacing w:after="160" w:line="240" w:lineRule="auto"/>
        <w:ind w:left="720"/>
        <w:rPr>
          <w:rFonts w:ascii="Arial" w:hAnsi="Arial" w:cs="Arial"/>
          <w:sz w:val="22"/>
          <w:szCs w:val="22"/>
        </w:rPr>
      </w:pPr>
      <w:r w:rsidRPr="004E09AB">
        <w:rPr>
          <w:rFonts w:ascii="Arial" w:hAnsi="Arial" w:cs="Arial"/>
          <w:b/>
          <w:sz w:val="22"/>
          <w:szCs w:val="22"/>
        </w:rPr>
        <w:t>Casework</w:t>
      </w:r>
      <w:r w:rsidR="00764FD3">
        <w:rPr>
          <w:rFonts w:ascii="Arial" w:hAnsi="Arial" w:cs="Arial"/>
          <w:sz w:val="22"/>
          <w:szCs w:val="22"/>
        </w:rPr>
        <w:t xml:space="preserve"> –</w:t>
      </w:r>
      <w:r w:rsidR="009C6C48">
        <w:rPr>
          <w:rFonts w:ascii="Arial" w:hAnsi="Arial" w:cs="Arial"/>
          <w:sz w:val="22"/>
          <w:szCs w:val="22"/>
        </w:rPr>
        <w:t xml:space="preserve"> the post holder will be responsible for delivering holistic casework services to victims of hate crime in North Staffordshire.</w:t>
      </w:r>
    </w:p>
    <w:p w:rsidR="009C6C48" w:rsidRDefault="004E09AB" w:rsidP="004E09AB">
      <w:pPr>
        <w:numPr>
          <w:ilvl w:val="0"/>
          <w:numId w:val="3"/>
        </w:numPr>
        <w:tabs>
          <w:tab w:val="clear" w:pos="1080"/>
          <w:tab w:val="num" w:pos="720"/>
        </w:tabs>
        <w:spacing w:after="160" w:line="240" w:lineRule="auto"/>
        <w:ind w:left="720"/>
        <w:rPr>
          <w:rFonts w:ascii="Arial" w:hAnsi="Arial" w:cs="Arial"/>
          <w:sz w:val="22"/>
          <w:szCs w:val="22"/>
        </w:rPr>
      </w:pPr>
      <w:r w:rsidRPr="009C6C48">
        <w:rPr>
          <w:rFonts w:ascii="Arial" w:hAnsi="Arial" w:cs="Arial"/>
          <w:b/>
          <w:sz w:val="22"/>
          <w:szCs w:val="22"/>
        </w:rPr>
        <w:t>Management</w:t>
      </w:r>
      <w:r w:rsidR="00764FD3" w:rsidRPr="009C6C48">
        <w:rPr>
          <w:rFonts w:ascii="Arial" w:hAnsi="Arial" w:cs="Arial"/>
          <w:sz w:val="22"/>
          <w:szCs w:val="22"/>
        </w:rPr>
        <w:t xml:space="preserve"> – s/</w:t>
      </w:r>
      <w:r w:rsidRPr="009C6C48">
        <w:rPr>
          <w:rFonts w:ascii="Arial" w:hAnsi="Arial" w:cs="Arial"/>
          <w:sz w:val="22"/>
          <w:szCs w:val="22"/>
        </w:rPr>
        <w:t xml:space="preserve">he </w:t>
      </w:r>
      <w:r w:rsidR="00764FD3" w:rsidRPr="009C6C48">
        <w:rPr>
          <w:rFonts w:ascii="Arial" w:hAnsi="Arial" w:cs="Arial"/>
          <w:sz w:val="22"/>
          <w:szCs w:val="22"/>
        </w:rPr>
        <w:t>will be</w:t>
      </w:r>
      <w:r w:rsidRPr="009C6C48">
        <w:rPr>
          <w:rFonts w:ascii="Arial" w:hAnsi="Arial" w:cs="Arial"/>
          <w:sz w:val="22"/>
          <w:szCs w:val="22"/>
        </w:rPr>
        <w:t xml:space="preserve"> expected to seek ways of assisting the Management Team in </w:t>
      </w:r>
      <w:r w:rsidR="00C72B7C">
        <w:rPr>
          <w:rFonts w:ascii="Arial" w:hAnsi="Arial" w:cs="Arial"/>
          <w:sz w:val="22"/>
          <w:szCs w:val="22"/>
        </w:rPr>
        <w:t>progressing the work of the service. This will include contributing to the development of systems, services and processes as well as other team members and volunteers.</w:t>
      </w:r>
    </w:p>
    <w:p w:rsidR="00C72B7C" w:rsidRPr="00C72B7C" w:rsidRDefault="00C72B7C" w:rsidP="004E09AB">
      <w:pPr>
        <w:numPr>
          <w:ilvl w:val="0"/>
          <w:numId w:val="3"/>
        </w:numPr>
        <w:tabs>
          <w:tab w:val="num" w:pos="720"/>
        </w:tabs>
        <w:spacing w:after="16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Administration </w:t>
      </w:r>
      <w:r>
        <w:rPr>
          <w:rFonts w:ascii="Arial" w:hAnsi="Arial" w:cs="Arial"/>
          <w:sz w:val="22"/>
          <w:szCs w:val="22"/>
        </w:rPr>
        <w:t>– s/he will be responsible for ensuring, in conjunction with the Administration Unit, the efficient systems for administration work are in place and are followed.</w:t>
      </w:r>
    </w:p>
    <w:p w:rsidR="004E09AB" w:rsidRPr="00C72B7C" w:rsidRDefault="004E09AB" w:rsidP="004E09AB">
      <w:pPr>
        <w:numPr>
          <w:ilvl w:val="0"/>
          <w:numId w:val="3"/>
        </w:numPr>
        <w:tabs>
          <w:tab w:val="num" w:pos="720"/>
        </w:tabs>
        <w:spacing w:after="160" w:line="240" w:lineRule="auto"/>
        <w:ind w:left="720"/>
        <w:rPr>
          <w:rFonts w:ascii="Arial" w:hAnsi="Arial" w:cs="Arial"/>
          <w:sz w:val="22"/>
          <w:szCs w:val="22"/>
        </w:rPr>
      </w:pPr>
      <w:r w:rsidRPr="00C72B7C">
        <w:rPr>
          <w:rFonts w:ascii="Arial" w:hAnsi="Arial" w:cs="Arial"/>
          <w:b/>
          <w:sz w:val="22"/>
          <w:szCs w:val="22"/>
        </w:rPr>
        <w:t xml:space="preserve">Consultancy </w:t>
      </w:r>
      <w:r w:rsidRPr="00C72B7C">
        <w:rPr>
          <w:rFonts w:ascii="Arial" w:hAnsi="Arial" w:cs="Arial"/>
          <w:sz w:val="22"/>
          <w:szCs w:val="22"/>
        </w:rPr>
        <w:t xml:space="preserve">– </w:t>
      </w:r>
      <w:r w:rsidR="00764FD3" w:rsidRPr="00C72B7C">
        <w:rPr>
          <w:rFonts w:ascii="Arial" w:hAnsi="Arial" w:cs="Arial"/>
          <w:sz w:val="22"/>
          <w:szCs w:val="22"/>
        </w:rPr>
        <w:t>s/</w:t>
      </w:r>
      <w:r w:rsidRPr="00C72B7C">
        <w:rPr>
          <w:rFonts w:ascii="Arial" w:hAnsi="Arial" w:cs="Arial"/>
          <w:sz w:val="22"/>
          <w:szCs w:val="22"/>
        </w:rPr>
        <w:t xml:space="preserve">he </w:t>
      </w:r>
      <w:r w:rsidR="00764FD3" w:rsidRPr="00C72B7C">
        <w:rPr>
          <w:rFonts w:ascii="Arial" w:hAnsi="Arial" w:cs="Arial"/>
          <w:sz w:val="22"/>
          <w:szCs w:val="22"/>
        </w:rPr>
        <w:t>will be</w:t>
      </w:r>
      <w:r w:rsidRPr="00C72B7C">
        <w:rPr>
          <w:rFonts w:ascii="Arial" w:hAnsi="Arial" w:cs="Arial"/>
          <w:sz w:val="22"/>
          <w:szCs w:val="22"/>
        </w:rPr>
        <w:t xml:space="preserve"> required to be available for consultation by individual volunteers and paid workers where it is considered appropriate by the Manager.  S/he will be required to be available for consultation by the Manger to discuss individual cases or general methodological issues.   </w:t>
      </w:r>
    </w:p>
    <w:p w:rsidR="004E09AB" w:rsidRPr="004E09AB" w:rsidRDefault="004E09AB" w:rsidP="004E09AB">
      <w:pPr>
        <w:numPr>
          <w:ilvl w:val="0"/>
          <w:numId w:val="3"/>
        </w:numPr>
        <w:tabs>
          <w:tab w:val="clear" w:pos="1080"/>
          <w:tab w:val="num" w:pos="720"/>
        </w:tabs>
        <w:spacing w:after="160" w:line="240" w:lineRule="auto"/>
        <w:ind w:left="720"/>
        <w:rPr>
          <w:rFonts w:ascii="Arial" w:hAnsi="Arial" w:cs="Arial"/>
          <w:sz w:val="22"/>
          <w:szCs w:val="22"/>
        </w:rPr>
      </w:pPr>
      <w:r w:rsidRPr="004E09AB">
        <w:rPr>
          <w:rFonts w:ascii="Arial" w:hAnsi="Arial" w:cs="Arial"/>
          <w:b/>
          <w:sz w:val="22"/>
          <w:szCs w:val="22"/>
        </w:rPr>
        <w:t xml:space="preserve">Training – </w:t>
      </w:r>
      <w:r w:rsidRPr="004E09AB">
        <w:rPr>
          <w:rFonts w:ascii="Arial" w:hAnsi="Arial" w:cs="Arial"/>
          <w:sz w:val="22"/>
          <w:szCs w:val="22"/>
        </w:rPr>
        <w:t xml:space="preserve">s/he will be responsible for sharing knowledge about specific areas with colleagues and others in a variety of formal and informal training situations.  S/he will also develop and deliver training to external organisations where appropriate, in collaboration with </w:t>
      </w:r>
      <w:r w:rsidR="00764FD3">
        <w:rPr>
          <w:rFonts w:ascii="Arial" w:hAnsi="Arial" w:cs="Arial"/>
          <w:sz w:val="22"/>
          <w:szCs w:val="22"/>
        </w:rPr>
        <w:t>the CNS</w:t>
      </w:r>
      <w:r w:rsidRPr="004E09AB">
        <w:rPr>
          <w:rFonts w:ascii="Arial" w:hAnsi="Arial" w:cs="Arial"/>
          <w:sz w:val="22"/>
          <w:szCs w:val="22"/>
        </w:rPr>
        <w:t xml:space="preserve"> </w:t>
      </w:r>
      <w:r w:rsidR="00764FD3">
        <w:rPr>
          <w:rFonts w:ascii="Arial" w:hAnsi="Arial" w:cs="Arial"/>
          <w:sz w:val="22"/>
          <w:szCs w:val="22"/>
        </w:rPr>
        <w:t xml:space="preserve">Project </w:t>
      </w:r>
      <w:r w:rsidRPr="004E09AB">
        <w:rPr>
          <w:rFonts w:ascii="Arial" w:hAnsi="Arial" w:cs="Arial"/>
          <w:sz w:val="22"/>
          <w:szCs w:val="22"/>
        </w:rPr>
        <w:t>Officer.</w:t>
      </w:r>
    </w:p>
    <w:p w:rsidR="00EF7A7A" w:rsidRDefault="004E09AB" w:rsidP="00EF7A7A">
      <w:pPr>
        <w:numPr>
          <w:ilvl w:val="0"/>
          <w:numId w:val="3"/>
        </w:numPr>
        <w:tabs>
          <w:tab w:val="clear" w:pos="1080"/>
          <w:tab w:val="num" w:pos="720"/>
        </w:tabs>
        <w:spacing w:after="160" w:line="240" w:lineRule="auto"/>
        <w:ind w:left="720"/>
        <w:rPr>
          <w:rFonts w:ascii="Arial" w:hAnsi="Arial" w:cs="Arial"/>
        </w:rPr>
      </w:pPr>
      <w:r w:rsidRPr="004E09AB">
        <w:rPr>
          <w:rFonts w:ascii="Arial" w:hAnsi="Arial" w:cs="Arial"/>
          <w:b/>
          <w:sz w:val="22"/>
          <w:szCs w:val="22"/>
        </w:rPr>
        <w:lastRenderedPageBreak/>
        <w:t>Supervision –</w:t>
      </w:r>
      <w:r w:rsidR="00EF7A7A">
        <w:rPr>
          <w:rFonts w:ascii="Arial" w:hAnsi="Arial" w:cs="Arial"/>
          <w:sz w:val="22"/>
          <w:szCs w:val="22"/>
        </w:rPr>
        <w:t xml:space="preserve"> s/</w:t>
      </w:r>
      <w:r w:rsidRPr="004E09AB">
        <w:rPr>
          <w:rFonts w:ascii="Arial" w:hAnsi="Arial" w:cs="Arial"/>
          <w:sz w:val="22"/>
          <w:szCs w:val="22"/>
        </w:rPr>
        <w:t>he may provide support, supervision and quality control to generalist advisers and Advice Assistants and to co-ordinate their work</w:t>
      </w:r>
      <w:r>
        <w:rPr>
          <w:rFonts w:ascii="Arial" w:hAnsi="Arial" w:cs="Arial"/>
        </w:rPr>
        <w:t>.</w:t>
      </w:r>
    </w:p>
    <w:p w:rsidR="00C72B7C" w:rsidRPr="00C72B7C" w:rsidRDefault="00EF7A7A" w:rsidP="00EF7A7A">
      <w:pPr>
        <w:numPr>
          <w:ilvl w:val="0"/>
          <w:numId w:val="3"/>
        </w:numPr>
        <w:tabs>
          <w:tab w:val="clear" w:pos="1080"/>
          <w:tab w:val="num" w:pos="720"/>
        </w:tabs>
        <w:spacing w:after="160" w:line="240" w:lineRule="auto"/>
        <w:ind w:left="720"/>
        <w:rPr>
          <w:rFonts w:ascii="Arial" w:hAnsi="Arial" w:cs="Arial"/>
        </w:rPr>
      </w:pPr>
      <w:r w:rsidRPr="00C72B7C">
        <w:rPr>
          <w:rFonts w:ascii="Arial" w:hAnsi="Arial" w:cs="Arial"/>
          <w:b/>
          <w:bCs/>
          <w:sz w:val="22"/>
          <w:szCs w:val="22"/>
        </w:rPr>
        <w:t xml:space="preserve">Monitoring </w:t>
      </w:r>
      <w:r w:rsidRPr="00C72B7C">
        <w:rPr>
          <w:rFonts w:ascii="Arial" w:hAnsi="Arial" w:cs="Arial"/>
          <w:sz w:val="22"/>
          <w:szCs w:val="22"/>
        </w:rPr>
        <w:t xml:space="preserve">– s/he will be required to provide monitoring information </w:t>
      </w:r>
      <w:r w:rsidR="00C72B7C">
        <w:rPr>
          <w:rFonts w:ascii="Arial" w:hAnsi="Arial" w:cs="Arial"/>
          <w:sz w:val="22"/>
          <w:szCs w:val="22"/>
        </w:rPr>
        <w:t>to demonstrate that project targets are being met</w:t>
      </w:r>
      <w:r w:rsidR="00C72B7C" w:rsidRPr="00C72B7C">
        <w:rPr>
          <w:rFonts w:ascii="Arial" w:hAnsi="Arial" w:cs="Arial"/>
        </w:rPr>
        <w:t>.</w:t>
      </w:r>
    </w:p>
    <w:p w:rsidR="00EF7A7A" w:rsidRPr="00C72B7C" w:rsidRDefault="00EF7A7A" w:rsidP="00EF7A7A">
      <w:pPr>
        <w:numPr>
          <w:ilvl w:val="0"/>
          <w:numId w:val="3"/>
        </w:numPr>
        <w:tabs>
          <w:tab w:val="clear" w:pos="1080"/>
          <w:tab w:val="num" w:pos="720"/>
        </w:tabs>
        <w:spacing w:after="160" w:line="240" w:lineRule="auto"/>
        <w:ind w:left="720"/>
        <w:rPr>
          <w:rFonts w:ascii="Arial" w:hAnsi="Arial" w:cs="Arial"/>
        </w:rPr>
      </w:pPr>
      <w:r w:rsidRPr="00C72B7C">
        <w:rPr>
          <w:rFonts w:ascii="Arial" w:hAnsi="Arial" w:cs="Arial"/>
          <w:b/>
          <w:sz w:val="22"/>
          <w:szCs w:val="22"/>
        </w:rPr>
        <w:t xml:space="preserve">Quality </w:t>
      </w:r>
      <w:r w:rsidRPr="00C72B7C">
        <w:rPr>
          <w:rFonts w:ascii="Arial" w:hAnsi="Arial" w:cs="Arial"/>
          <w:sz w:val="22"/>
          <w:szCs w:val="22"/>
        </w:rPr>
        <w:t>– s/he will be required to work to familiarise with and achieve the relevant quality standards in his/her work</w:t>
      </w:r>
      <w:r w:rsidR="00C72B7C">
        <w:rPr>
          <w:rFonts w:ascii="Arial" w:hAnsi="Arial" w:cs="Arial"/>
          <w:sz w:val="22"/>
          <w:szCs w:val="22"/>
        </w:rPr>
        <w:t xml:space="preserve"> and to ensure the quality of the casework undertaken by any volunteer workers s/he supervises.</w:t>
      </w:r>
    </w:p>
    <w:p w:rsidR="00C72B7C" w:rsidRDefault="00C72B7C" w:rsidP="00C72B7C">
      <w:pPr>
        <w:tabs>
          <w:tab w:val="num" w:pos="720"/>
        </w:tabs>
        <w:spacing w:after="160" w:line="240" w:lineRule="auto"/>
        <w:rPr>
          <w:rFonts w:ascii="Arial" w:hAnsi="Arial" w:cs="Arial"/>
          <w:sz w:val="22"/>
          <w:szCs w:val="22"/>
        </w:rPr>
      </w:pPr>
      <w:r w:rsidRPr="00C72B7C">
        <w:rPr>
          <w:rFonts w:ascii="Arial" w:hAnsi="Arial" w:cs="Arial"/>
          <w:sz w:val="22"/>
          <w:szCs w:val="22"/>
        </w:rPr>
        <w:t>9.</w:t>
      </w:r>
      <w:r w:rsidRPr="00C72B7C">
        <w:rPr>
          <w:rFonts w:ascii="Arial" w:hAnsi="Arial" w:cs="Arial"/>
          <w:sz w:val="22"/>
          <w:szCs w:val="22"/>
        </w:rPr>
        <w:tab/>
      </w:r>
      <w:r w:rsidRPr="00C72B7C">
        <w:rPr>
          <w:rFonts w:ascii="Arial" w:hAnsi="Arial" w:cs="Arial"/>
          <w:b/>
          <w:sz w:val="22"/>
          <w:szCs w:val="22"/>
        </w:rPr>
        <w:t>Research &amp; Campaigning</w:t>
      </w:r>
      <w:r>
        <w:rPr>
          <w:rFonts w:ascii="Arial" w:hAnsi="Arial" w:cs="Arial"/>
          <w:sz w:val="22"/>
          <w:szCs w:val="22"/>
        </w:rPr>
        <w:t xml:space="preserve"> – s/he will be expected to review his/her work in order to </w:t>
      </w:r>
      <w:r>
        <w:rPr>
          <w:rFonts w:ascii="Arial" w:hAnsi="Arial" w:cs="Arial"/>
          <w:sz w:val="22"/>
          <w:szCs w:val="22"/>
        </w:rPr>
        <w:tab/>
        <w:t xml:space="preserve">highlight issues on which Citizens Advice should comment. S/he will also suggest </w:t>
      </w:r>
      <w:r>
        <w:rPr>
          <w:rFonts w:ascii="Arial" w:hAnsi="Arial" w:cs="Arial"/>
          <w:sz w:val="22"/>
          <w:szCs w:val="22"/>
        </w:rPr>
        <w:tab/>
        <w:t>priorities for Citizens Advice comment on campaigning both locally and nationally.</w:t>
      </w:r>
    </w:p>
    <w:p w:rsidR="00C72B7C" w:rsidRDefault="00C72B7C" w:rsidP="00C72B7C">
      <w:pPr>
        <w:tabs>
          <w:tab w:val="num" w:pos="720"/>
        </w:tabs>
        <w:spacing w:after="1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Systems Design</w:t>
      </w:r>
      <w:r>
        <w:rPr>
          <w:rFonts w:ascii="Arial" w:hAnsi="Arial" w:cs="Arial"/>
          <w:sz w:val="22"/>
          <w:szCs w:val="22"/>
        </w:rPr>
        <w:t xml:space="preserve"> – s/he will contribute towards the development of work systems </w:t>
      </w:r>
      <w:r>
        <w:rPr>
          <w:rFonts w:ascii="Arial" w:hAnsi="Arial" w:cs="Arial"/>
          <w:sz w:val="22"/>
          <w:szCs w:val="22"/>
        </w:rPr>
        <w:tab/>
        <w:t>and processes.</w:t>
      </w:r>
    </w:p>
    <w:p w:rsidR="00C72B7C" w:rsidRDefault="00C72B7C" w:rsidP="00C72B7C">
      <w:pPr>
        <w:tabs>
          <w:tab w:val="num" w:pos="720"/>
        </w:tabs>
        <w:spacing w:after="1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External Links</w:t>
      </w:r>
      <w:r>
        <w:rPr>
          <w:rFonts w:ascii="Arial" w:hAnsi="Arial" w:cs="Arial"/>
          <w:sz w:val="22"/>
          <w:szCs w:val="22"/>
        </w:rPr>
        <w:t xml:space="preserve"> – s/he will develop and maintain positive links with key partner </w:t>
      </w:r>
      <w:r>
        <w:rPr>
          <w:rFonts w:ascii="Arial" w:hAnsi="Arial" w:cs="Arial"/>
          <w:sz w:val="22"/>
          <w:szCs w:val="22"/>
        </w:rPr>
        <w:tab/>
        <w:t xml:space="preserve">organisations and will represent Challenge North Staffs / CASNS at meetings or </w:t>
      </w:r>
      <w:r>
        <w:rPr>
          <w:rFonts w:ascii="Arial" w:hAnsi="Arial" w:cs="Arial"/>
          <w:sz w:val="22"/>
          <w:szCs w:val="22"/>
        </w:rPr>
        <w:tab/>
        <w:t>events.</w:t>
      </w:r>
    </w:p>
    <w:p w:rsidR="00C72B7C" w:rsidRPr="00C72B7C" w:rsidRDefault="00C72B7C" w:rsidP="00C72B7C">
      <w:pPr>
        <w:tabs>
          <w:tab w:val="num" w:pos="720"/>
        </w:tabs>
        <w:spacing w:after="1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Introduction to other services</w:t>
      </w:r>
      <w:r>
        <w:rPr>
          <w:rFonts w:ascii="Arial" w:hAnsi="Arial" w:cs="Arial"/>
          <w:sz w:val="22"/>
          <w:szCs w:val="22"/>
        </w:rPr>
        <w:t xml:space="preserve"> – s/he will support victims who require specialist </w:t>
      </w:r>
      <w:r>
        <w:rPr>
          <w:rFonts w:ascii="Arial" w:hAnsi="Arial" w:cs="Arial"/>
          <w:sz w:val="22"/>
          <w:szCs w:val="22"/>
        </w:rPr>
        <w:tab/>
        <w:t>services, making introductions to those services.</w:t>
      </w:r>
    </w:p>
    <w:p w:rsidR="00C72B7C" w:rsidRPr="00C72B7C" w:rsidRDefault="00C72B7C" w:rsidP="00C72B7C">
      <w:pPr>
        <w:tabs>
          <w:tab w:val="num" w:pos="720"/>
        </w:tabs>
        <w:spacing w:after="160" w:line="240" w:lineRule="auto"/>
        <w:rPr>
          <w:rFonts w:ascii="Arial" w:hAnsi="Arial" w:cs="Arial"/>
          <w:sz w:val="22"/>
          <w:szCs w:val="22"/>
        </w:rPr>
      </w:pPr>
    </w:p>
    <w:p w:rsidR="004E09AB" w:rsidRDefault="004E09AB" w:rsidP="00DD142C">
      <w:pPr>
        <w:spacing w:after="0"/>
        <w:rPr>
          <w:rFonts w:ascii="Arial" w:hAnsi="Arial" w:cs="Arial"/>
          <w:sz w:val="22"/>
          <w:szCs w:val="22"/>
        </w:rPr>
      </w:pPr>
    </w:p>
    <w:p w:rsidR="00DD142C" w:rsidRPr="00DD142C" w:rsidRDefault="00DD142C" w:rsidP="00DD142C">
      <w:pPr>
        <w:rPr>
          <w:rFonts w:ascii="Arial" w:hAnsi="Arial" w:cs="Arial"/>
          <w:b/>
          <w:sz w:val="22"/>
          <w:szCs w:val="22"/>
        </w:rPr>
      </w:pPr>
    </w:p>
    <w:sectPr w:rsidR="00DD142C" w:rsidRPr="00DD14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D3" w:rsidRDefault="00764FD3" w:rsidP="00DD142C">
      <w:pPr>
        <w:spacing w:after="0" w:line="240" w:lineRule="auto"/>
      </w:pPr>
      <w:r>
        <w:separator/>
      </w:r>
    </w:p>
  </w:endnote>
  <w:endnote w:type="continuationSeparator" w:id="0">
    <w:p w:rsidR="00764FD3" w:rsidRDefault="00764FD3" w:rsidP="00DD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D3" w:rsidRDefault="00C72B7C">
    <w:pPr>
      <w:pStyle w:val="Footer"/>
    </w:pPr>
    <w:r>
      <w:tab/>
    </w:r>
    <w:r>
      <w:tab/>
    </w:r>
    <w:r>
      <w:tab/>
    </w:r>
    <w:r>
      <w:tab/>
      <w:t>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D3" w:rsidRDefault="00764FD3" w:rsidP="00DD142C">
      <w:pPr>
        <w:spacing w:after="0" w:line="240" w:lineRule="auto"/>
      </w:pPr>
      <w:r>
        <w:separator/>
      </w:r>
    </w:p>
  </w:footnote>
  <w:footnote w:type="continuationSeparator" w:id="0">
    <w:p w:rsidR="00764FD3" w:rsidRDefault="00764FD3" w:rsidP="00DD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D3" w:rsidRPr="00DD142C" w:rsidRDefault="00764FD3" w:rsidP="00DD142C">
    <w:pPr>
      <w:pStyle w:val="Header"/>
      <w:jc w:val="right"/>
      <w:rPr>
        <w:rFonts w:ascii="Arial" w:hAnsi="Arial" w:cs="Arial"/>
        <w:b/>
        <w:i/>
        <w:sz w:val="20"/>
      </w:rPr>
    </w:pPr>
    <w:r w:rsidRPr="00DD142C">
      <w:rPr>
        <w:rFonts w:ascii="Arial" w:hAnsi="Arial" w:cs="Arial"/>
        <w:b/>
        <w:i/>
        <w:sz w:val="22"/>
        <w:szCs w:val="22"/>
      </w:rPr>
      <w:t>Staffordshire North &amp; Stoke-on-Trent Citizens Advice Bureaux</w:t>
    </w:r>
    <w:r>
      <w:rPr>
        <w:rFonts w:ascii="Arial" w:hAnsi="Arial" w:cs="Arial"/>
        <w:b/>
        <w:i/>
        <w:sz w:val="20"/>
      </w:rPr>
      <w:t xml:space="preserve">     </w:t>
    </w:r>
    <w:r>
      <w:rPr>
        <w:rFonts w:ascii="Arial" w:hAnsi="Arial" w:cs="Arial"/>
        <w:b/>
        <w:i/>
        <w:noProof/>
        <w:sz w:val="20"/>
        <w:lang w:eastAsia="en-GB"/>
      </w:rPr>
      <w:drawing>
        <wp:inline distT="0" distB="0" distL="0" distR="0">
          <wp:extent cx="504825" cy="514350"/>
          <wp:effectExtent l="0" t="0" r="9525" b="0"/>
          <wp:docPr id="1" name="Picture 1" descr="cab logo b&amp;w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 logo b&amp;w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4FD3" w:rsidRDefault="00764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31A4"/>
    <w:multiLevelType w:val="hybridMultilevel"/>
    <w:tmpl w:val="6ED0A8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159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5665253B"/>
    <w:multiLevelType w:val="hybridMultilevel"/>
    <w:tmpl w:val="F44E0AA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4F52445"/>
    <w:multiLevelType w:val="hybridMultilevel"/>
    <w:tmpl w:val="73F84BB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D740FF1"/>
    <w:multiLevelType w:val="hybridMultilevel"/>
    <w:tmpl w:val="7400C980"/>
    <w:lvl w:ilvl="0" w:tplc="E33AB7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2C"/>
    <w:rsid w:val="001E6AF4"/>
    <w:rsid w:val="003B62C9"/>
    <w:rsid w:val="004E09AB"/>
    <w:rsid w:val="0063445A"/>
    <w:rsid w:val="00646D12"/>
    <w:rsid w:val="00764FD3"/>
    <w:rsid w:val="00851676"/>
    <w:rsid w:val="008F2EFC"/>
    <w:rsid w:val="009B09A2"/>
    <w:rsid w:val="009C6C48"/>
    <w:rsid w:val="00A64FF5"/>
    <w:rsid w:val="00A96AF3"/>
    <w:rsid w:val="00AF37E1"/>
    <w:rsid w:val="00C65E26"/>
    <w:rsid w:val="00C72B7C"/>
    <w:rsid w:val="00DD142C"/>
    <w:rsid w:val="00E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2AFFE-6907-49F6-8416-F304D0AC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F5"/>
    <w:pPr>
      <w:spacing w:after="120" w:line="264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FF5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FF5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FF5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FF5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FF5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FF5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FF5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FF5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FF5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4FF5"/>
    <w:rPr>
      <w:rFonts w:ascii="Calibri Light" w:eastAsia="SimSun" w:hAnsi="Calibri Ligh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64FF5"/>
    <w:rPr>
      <w:rFonts w:ascii="Calibri Light" w:eastAsia="SimSun" w:hAnsi="Calibri Light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64FF5"/>
    <w:rPr>
      <w:rFonts w:ascii="Calibri Light" w:eastAsia="SimSun" w:hAnsi="Calibri Light"/>
      <w:color w:val="44546A"/>
      <w:szCs w:val="24"/>
    </w:rPr>
  </w:style>
  <w:style w:type="character" w:customStyle="1" w:styleId="Heading4Char">
    <w:name w:val="Heading 4 Char"/>
    <w:link w:val="Heading4"/>
    <w:uiPriority w:val="9"/>
    <w:semiHidden/>
    <w:rsid w:val="00A64FF5"/>
    <w:rPr>
      <w:rFonts w:ascii="Calibri Light" w:eastAsia="SimSun" w:hAnsi="Calibri Light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64FF5"/>
    <w:rPr>
      <w:rFonts w:ascii="Calibri Light" w:eastAsia="SimSun" w:hAnsi="Calibri Light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64FF5"/>
    <w:rPr>
      <w:rFonts w:ascii="Calibri Light" w:eastAsia="SimSun" w:hAnsi="Calibri Light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A64FF5"/>
    <w:rPr>
      <w:rFonts w:ascii="Calibri Light" w:eastAsia="SimSun" w:hAnsi="Calibri Light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A64FF5"/>
    <w:rPr>
      <w:rFonts w:ascii="Calibri Light" w:eastAsia="SimSun" w:hAnsi="Calibri Light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A64FF5"/>
    <w:rPr>
      <w:rFonts w:ascii="Calibri Light" w:eastAsia="SimSun" w:hAnsi="Calibri Light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4FF5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64FF5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A64FF5"/>
    <w:rPr>
      <w:rFonts w:ascii="Calibri Light" w:eastAsia="SimSun" w:hAnsi="Calibri Light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FF5"/>
    <w:pPr>
      <w:numPr>
        <w:ilvl w:val="1"/>
      </w:numPr>
      <w:spacing w:line="240" w:lineRule="auto"/>
    </w:pPr>
    <w:rPr>
      <w:rFonts w:ascii="Calibri Light" w:eastAsia="SimSun" w:hAnsi="Calibri Light"/>
      <w:szCs w:val="24"/>
    </w:rPr>
  </w:style>
  <w:style w:type="character" w:customStyle="1" w:styleId="SubtitleChar">
    <w:name w:val="Subtitle Char"/>
    <w:link w:val="Subtitle"/>
    <w:uiPriority w:val="11"/>
    <w:rsid w:val="00A64FF5"/>
    <w:rPr>
      <w:rFonts w:ascii="Calibri Light" w:eastAsia="SimSun" w:hAnsi="Calibri Light"/>
      <w:szCs w:val="24"/>
    </w:rPr>
  </w:style>
  <w:style w:type="character" w:styleId="Strong">
    <w:name w:val="Strong"/>
    <w:uiPriority w:val="22"/>
    <w:qFormat/>
    <w:rsid w:val="00A64FF5"/>
    <w:rPr>
      <w:b/>
      <w:bCs/>
    </w:rPr>
  </w:style>
  <w:style w:type="character" w:styleId="Emphasis">
    <w:name w:val="Emphasis"/>
    <w:uiPriority w:val="20"/>
    <w:qFormat/>
    <w:rsid w:val="00A64FF5"/>
    <w:rPr>
      <w:i/>
      <w:iCs/>
    </w:rPr>
  </w:style>
  <w:style w:type="paragraph" w:styleId="NoSpacing">
    <w:name w:val="No Spacing"/>
    <w:uiPriority w:val="1"/>
    <w:qFormat/>
    <w:rsid w:val="00A64FF5"/>
    <w:rPr>
      <w:sz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4FF5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64FF5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FF5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A64FF5"/>
    <w:rPr>
      <w:rFonts w:ascii="Calibri Light" w:eastAsia="SimSun" w:hAnsi="Calibri Light"/>
      <w:color w:val="5B9BD5"/>
      <w:sz w:val="28"/>
      <w:szCs w:val="28"/>
    </w:rPr>
  </w:style>
  <w:style w:type="character" w:styleId="SubtleEmphasis">
    <w:name w:val="Subtle Emphasis"/>
    <w:uiPriority w:val="19"/>
    <w:qFormat/>
    <w:rsid w:val="00A64FF5"/>
    <w:rPr>
      <w:i/>
      <w:iCs/>
      <w:color w:val="404040"/>
    </w:rPr>
  </w:style>
  <w:style w:type="character" w:styleId="IntenseEmphasis">
    <w:name w:val="Intense Emphasis"/>
    <w:uiPriority w:val="21"/>
    <w:qFormat/>
    <w:rsid w:val="00A64FF5"/>
    <w:rPr>
      <w:b/>
      <w:bCs/>
      <w:i/>
      <w:iCs/>
    </w:rPr>
  </w:style>
  <w:style w:type="character" w:styleId="SubtleReference">
    <w:name w:val="Subtle Reference"/>
    <w:uiPriority w:val="31"/>
    <w:qFormat/>
    <w:rsid w:val="00A64FF5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A64FF5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A64F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4F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14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142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14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142C"/>
    <w:rPr>
      <w:sz w:val="24"/>
      <w:lang w:eastAsia="en-US"/>
    </w:rPr>
  </w:style>
  <w:style w:type="paragraph" w:customStyle="1" w:styleId="Level1">
    <w:name w:val="Level 1"/>
    <w:uiPriority w:val="99"/>
    <w:rsid w:val="008F2EFC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EF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495690CB</Template>
  <TotalTime>20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 North and Stoke on Trent CAB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Harris</dc:creator>
  <cp:keywords/>
  <dc:description/>
  <cp:lastModifiedBy>Linda Proud</cp:lastModifiedBy>
  <cp:revision>4</cp:revision>
  <dcterms:created xsi:type="dcterms:W3CDTF">2019-07-11T14:51:00Z</dcterms:created>
  <dcterms:modified xsi:type="dcterms:W3CDTF">2019-07-12T07:42:00Z</dcterms:modified>
</cp:coreProperties>
</file>